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4C" w:rsidRDefault="00317E4C" w:rsidP="00317E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Prezado(a) Cliente, </w:t>
      </w:r>
    </w:p>
    <w:p w:rsidR="00317E4C" w:rsidRPr="007871F4" w:rsidRDefault="00317E4C" w:rsidP="00317E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8"/>
          <w:szCs w:val="48"/>
          <w:u w:val="single"/>
        </w:rPr>
      </w:pPr>
      <w:r w:rsidRPr="007871F4">
        <w:rPr>
          <w:rFonts w:ascii="Arial" w:hAnsi="Arial" w:cs="Arial"/>
          <w:b/>
          <w:color w:val="000000"/>
          <w:sz w:val="48"/>
          <w:szCs w:val="48"/>
          <w:u w:val="single"/>
        </w:rPr>
        <w:t>Trabalhamos com as seguintes garantias contratuais:</w:t>
      </w:r>
    </w:p>
    <w:p w:rsidR="00317E4C" w:rsidRDefault="00317E4C" w:rsidP="00317E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02</w:t>
      </w:r>
      <w:r w:rsidRPr="007871F4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FIADORES</w:t>
      </w:r>
      <w:r>
        <w:rPr>
          <w:rFonts w:ascii="Arial" w:hAnsi="Arial" w:cs="Arial"/>
          <w:color w:val="000000"/>
          <w:sz w:val="27"/>
          <w:szCs w:val="27"/>
        </w:rPr>
        <w:t>: Sendo um fiador com imóvel quitado e registrado na região de Belo Horizonte e cidades próximas e outro fiador com renda comprovada de no mínimo 03 vezes o valor do aluguel.  Será feita a análise de crédito pela imobiliária dos locatários e fiadores. </w:t>
      </w:r>
    </w:p>
    <w:p w:rsidR="00317E4C" w:rsidRDefault="00317E4C" w:rsidP="00317E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 w:rsidRPr="007871F4">
        <w:rPr>
          <w:rFonts w:ascii="Arial" w:hAnsi="Arial" w:cs="Arial"/>
          <w:b/>
          <w:color w:val="000000"/>
          <w:sz w:val="32"/>
          <w:szCs w:val="32"/>
          <w:u w:val="single"/>
        </w:rPr>
        <w:t>Caução Locatícia</w:t>
      </w:r>
      <w:r>
        <w:rPr>
          <w:rFonts w:ascii="Arial" w:hAnsi="Arial" w:cs="Arial"/>
          <w:color w:val="000000"/>
          <w:sz w:val="27"/>
          <w:szCs w:val="27"/>
        </w:rPr>
        <w:t xml:space="preserve"> : São 03 vezes o valor do aluguel, entregue em espécie no ato da assinatura do contrato. NÃO É ADIANTAMENTO DE ALUGUEL. Este valor será devolvido ao final da locação após a vistoria final. A caução somente poderá ser feita para quem tem renda comprovada em carteira ou é aposentado ou pensionista, sendo no mínimo dois locatários para compor o contrato, pode juntar a renda dos dois para comprovar três vezes o valor do aluguel. Será feita a análise de crédito pela imobiliária.</w:t>
      </w:r>
    </w:p>
    <w:p w:rsidR="00317E4C" w:rsidRDefault="00317E4C" w:rsidP="00317E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7871F4">
        <w:rPr>
          <w:rFonts w:ascii="Arial" w:hAnsi="Arial" w:cs="Arial"/>
          <w:b/>
          <w:color w:val="000000"/>
          <w:sz w:val="32"/>
          <w:szCs w:val="32"/>
          <w:u w:val="single"/>
        </w:rPr>
        <w:t>Seguro Fiança</w:t>
      </w:r>
      <w:r>
        <w:rPr>
          <w:rFonts w:ascii="Arial" w:hAnsi="Arial" w:cs="Arial"/>
          <w:color w:val="000000"/>
          <w:sz w:val="27"/>
          <w:szCs w:val="27"/>
        </w:rPr>
        <w:t>: feito direto com a seguradora. Na média, você paga dois a três aluguéis anualmente, podendo parcelar até em 12 vezes no cartão de crédito. A ficha do cliente é feita diretamente com a corretora de seguros. Dinheiro não é retornado para o cliente ao final da locação. No seguro fiança o cliente tem assistência 24 horas de diversos serviços - não incluí material, somente a mão-de-obra. (encanador, eletricista, vidraceiro, chaveiro...).  Será feita a análise de crédito pela seguradora e imobiliária.</w:t>
      </w:r>
    </w:p>
    <w:p w:rsidR="00317E4C" w:rsidRDefault="00317E4C" w:rsidP="00317E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7"/>
          <w:szCs w:val="27"/>
        </w:rPr>
      </w:pPr>
    </w:p>
    <w:p w:rsidR="00317E4C" w:rsidRPr="004D0917" w:rsidRDefault="00317E4C" w:rsidP="00317E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D0917">
        <w:rPr>
          <w:rFonts w:ascii="Arial" w:hAnsi="Arial" w:cs="Arial"/>
          <w:b/>
          <w:sz w:val="28"/>
          <w:szCs w:val="28"/>
        </w:rPr>
        <w:t xml:space="preserve">PHD IMÓVEIS – site: </w:t>
      </w:r>
      <w:hyperlink r:id="rId4" w:history="1">
        <w:r w:rsidRPr="004D0917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www.phdimob.com.br/</w:t>
        </w:r>
      </w:hyperlink>
      <w:r w:rsidRPr="004D0917">
        <w:rPr>
          <w:rFonts w:ascii="Arial" w:hAnsi="Arial" w:cs="Arial"/>
          <w:b/>
          <w:sz w:val="28"/>
          <w:szCs w:val="28"/>
        </w:rPr>
        <w:t xml:space="preserve"> E-mail: </w:t>
      </w:r>
      <w:hyperlink r:id="rId5" w:history="1">
        <w:r w:rsidRPr="004D0917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imoveisphd@ig.com.br</w:t>
        </w:r>
      </w:hyperlink>
      <w:r w:rsidRPr="004D0917">
        <w:rPr>
          <w:rFonts w:ascii="Arial" w:hAnsi="Arial" w:cs="Arial"/>
          <w:b/>
          <w:sz w:val="28"/>
          <w:szCs w:val="28"/>
        </w:rPr>
        <w:t xml:space="preserve"> /</w:t>
      </w:r>
    </w:p>
    <w:p w:rsidR="00317E4C" w:rsidRPr="004D0917" w:rsidRDefault="00317E4C" w:rsidP="00317E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D0917">
        <w:rPr>
          <w:rFonts w:ascii="Arial" w:hAnsi="Arial" w:cs="Arial"/>
          <w:b/>
          <w:sz w:val="28"/>
          <w:szCs w:val="28"/>
        </w:rPr>
        <w:t xml:space="preserve">                           Whatsapp: (31) 9.8440.2226/ Fixo: (31)3411.8455</w:t>
      </w:r>
      <w:r>
        <w:rPr>
          <w:rFonts w:ascii="Arial" w:hAnsi="Arial" w:cs="Arial"/>
          <w:b/>
          <w:sz w:val="28"/>
          <w:szCs w:val="28"/>
        </w:rPr>
        <w:t>/ (31)3077.4506</w:t>
      </w:r>
    </w:p>
    <w:p w:rsidR="00317E4C" w:rsidRDefault="00317E4C" w:rsidP="00317E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</w:t>
      </w:r>
    </w:p>
    <w:p w:rsidR="00FF03ED" w:rsidRDefault="00FF03ED">
      <w:bookmarkStart w:id="0" w:name="_GoBack"/>
      <w:bookmarkEnd w:id="0"/>
    </w:p>
    <w:sectPr w:rsidR="00FF0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4C"/>
    <w:rsid w:val="00317E4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FFAD-82FF-4E47-BBD7-76E6584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1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oveisphd@ig.com.br" TargetMode="External"/><Relationship Id="rId4" Type="http://schemas.openxmlformats.org/officeDocument/2006/relationships/hyperlink" Target="http://www.phdimob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PHD</cp:lastModifiedBy>
  <cp:revision>1</cp:revision>
  <dcterms:created xsi:type="dcterms:W3CDTF">2018-05-18T20:00:00Z</dcterms:created>
  <dcterms:modified xsi:type="dcterms:W3CDTF">2018-05-18T20:00:00Z</dcterms:modified>
</cp:coreProperties>
</file>